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DF1" w:rsidRDefault="00673137">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бюджетное дошкольное образовательное учреждение города  Омска «Детский сад № 6 комбинированного вида»</w:t>
      </w: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7D31D6">
      <w:pPr>
        <w:pStyle w:val="c11"/>
        <w:shd w:val="clear" w:color="auto" w:fill="FFFFFF"/>
        <w:spacing w:before="0" w:beforeAutospacing="0" w:after="0" w:afterAutospacing="0" w:line="259" w:lineRule="atLeast"/>
        <w:ind w:firstLine="568"/>
        <w:jc w:val="center"/>
        <w:rPr>
          <w:rStyle w:val="c5"/>
          <w:color w:val="000000"/>
          <w:sz w:val="28"/>
          <w:szCs w:val="28"/>
        </w:rPr>
      </w:pPr>
      <w:r>
        <w:rPr>
          <w:rStyle w:val="c5"/>
          <w:color w:val="000000"/>
          <w:sz w:val="28"/>
          <w:szCs w:val="28"/>
        </w:rPr>
        <w:t>МАСТЕР-КЛАСС</w:t>
      </w:r>
    </w:p>
    <w:p w:rsidR="00F54DF1" w:rsidRDefault="00673137">
      <w:pPr>
        <w:pStyle w:val="c11"/>
        <w:shd w:val="clear" w:color="auto" w:fill="FFFFFF"/>
        <w:spacing w:before="0" w:beforeAutospacing="0" w:after="0" w:afterAutospacing="0" w:line="259" w:lineRule="atLeast"/>
        <w:ind w:firstLine="568"/>
        <w:jc w:val="center"/>
        <w:rPr>
          <w:rStyle w:val="c5"/>
          <w:color w:val="000000"/>
          <w:sz w:val="28"/>
          <w:szCs w:val="28"/>
        </w:rPr>
      </w:pPr>
      <w:r>
        <w:rPr>
          <w:rStyle w:val="c5"/>
          <w:color w:val="000000"/>
          <w:sz w:val="28"/>
          <w:szCs w:val="28"/>
        </w:rPr>
        <w:t>для педагогов ДОУ по теме:</w:t>
      </w:r>
    </w:p>
    <w:p w:rsidR="00F54DF1" w:rsidRDefault="00673137">
      <w:pPr>
        <w:pStyle w:val="c11"/>
        <w:shd w:val="clear" w:color="auto" w:fill="FFFFFF"/>
        <w:spacing w:before="0" w:beforeAutospacing="0" w:after="0" w:afterAutospacing="0" w:line="259" w:lineRule="atLeast"/>
        <w:ind w:firstLine="568"/>
        <w:jc w:val="center"/>
        <w:rPr>
          <w:rStyle w:val="c5"/>
          <w:color w:val="000000"/>
          <w:sz w:val="28"/>
          <w:szCs w:val="28"/>
        </w:rPr>
      </w:pPr>
      <w:r>
        <w:rPr>
          <w:rStyle w:val="c5"/>
          <w:color w:val="000000"/>
          <w:sz w:val="28"/>
          <w:szCs w:val="28"/>
        </w:rPr>
        <w:t xml:space="preserve">«Использование дидактического пособия «Кубик </w:t>
      </w:r>
      <w:proofErr w:type="spellStart"/>
      <w:r>
        <w:rPr>
          <w:rStyle w:val="c5"/>
          <w:color w:val="000000"/>
          <w:sz w:val="28"/>
          <w:szCs w:val="28"/>
        </w:rPr>
        <w:t>Блума</w:t>
      </w:r>
      <w:proofErr w:type="spellEnd"/>
      <w:r>
        <w:rPr>
          <w:rStyle w:val="c5"/>
          <w:color w:val="000000"/>
          <w:sz w:val="28"/>
          <w:szCs w:val="28"/>
        </w:rPr>
        <w:t xml:space="preserve">» в познавательном развитии </w:t>
      </w:r>
      <w:proofErr w:type="gramStart"/>
      <w:r>
        <w:rPr>
          <w:rStyle w:val="c5"/>
          <w:color w:val="000000"/>
          <w:sz w:val="28"/>
          <w:szCs w:val="28"/>
        </w:rPr>
        <w:t>обучающихся</w:t>
      </w:r>
      <w:proofErr w:type="gramEnd"/>
      <w:r>
        <w:rPr>
          <w:rStyle w:val="c5"/>
          <w:color w:val="000000"/>
          <w:sz w:val="28"/>
          <w:szCs w:val="28"/>
        </w:rPr>
        <w:t xml:space="preserve"> стар</w:t>
      </w:r>
      <w:r w:rsidR="00A3096F">
        <w:rPr>
          <w:rStyle w:val="c5"/>
          <w:color w:val="000000"/>
          <w:sz w:val="28"/>
          <w:szCs w:val="28"/>
        </w:rPr>
        <w:t>шего дошкольного возраста с ЗПР»</w:t>
      </w:r>
    </w:p>
    <w:p w:rsidR="00F54DF1" w:rsidRDefault="00F54DF1">
      <w:pPr>
        <w:pStyle w:val="c11"/>
        <w:shd w:val="clear" w:color="auto" w:fill="FFFFFF"/>
        <w:spacing w:before="0" w:beforeAutospacing="0" w:after="0" w:afterAutospacing="0" w:line="259" w:lineRule="atLeast"/>
        <w:ind w:firstLine="568"/>
        <w:jc w:val="center"/>
        <w:rPr>
          <w:rStyle w:val="c5"/>
          <w:color w:val="000000"/>
          <w:sz w:val="28"/>
          <w:szCs w:val="28"/>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673137">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F54DF1" w:rsidRPr="00240D10" w:rsidRDefault="00673137">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F54DF1" w:rsidRPr="00240D10" w:rsidRDefault="00673137">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240D1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воспитатель</w:t>
      </w:r>
      <w:r w:rsidRPr="00240D10">
        <w:rPr>
          <w:rFonts w:ascii="Times New Roman" w:eastAsia="Times New Roman" w:hAnsi="Times New Roman" w:cs="Times New Roman"/>
          <w:color w:val="000000"/>
          <w:sz w:val="28"/>
          <w:szCs w:val="28"/>
          <w:lang w:eastAsia="ru-RU"/>
        </w:rPr>
        <w:t>: Иванова О.В.</w:t>
      </w: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673137">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F54DF1">
      <w:pPr>
        <w:shd w:val="clear" w:color="auto" w:fill="FFFFFF"/>
        <w:spacing w:after="0" w:line="240" w:lineRule="auto"/>
        <w:rPr>
          <w:rFonts w:ascii="Times New Roman" w:eastAsia="Times New Roman" w:hAnsi="Times New Roman" w:cs="Times New Roman"/>
          <w:color w:val="000000"/>
          <w:sz w:val="28"/>
          <w:szCs w:val="28"/>
          <w:lang w:eastAsia="ru-RU"/>
        </w:rPr>
      </w:pPr>
    </w:p>
    <w:p w:rsidR="00F54DF1" w:rsidRDefault="00673137">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Омск 202</w:t>
      </w:r>
      <w:r w:rsidRPr="00240D10">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г.</w:t>
      </w:r>
    </w:p>
    <w:p w:rsidR="00F54DF1" w:rsidRDefault="00F54DF1">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F54DF1" w:rsidRPr="00240D10" w:rsidRDefault="00673137">
      <w:pPr>
        <w:shd w:val="clear" w:color="auto" w:fill="FFFFFF"/>
        <w:spacing w:after="0" w:line="240" w:lineRule="auto"/>
        <w:jc w:val="right"/>
        <w:rPr>
          <w:rFonts w:ascii="Times New Roman" w:eastAsia="Times New Roman" w:hAnsi="Times New Roman" w:cs="Times New Roman"/>
          <w:b/>
          <w:bCs/>
          <w:i/>
          <w:iCs/>
          <w:sz w:val="28"/>
          <w:szCs w:val="28"/>
          <w:lang w:eastAsia="ru-RU"/>
        </w:rPr>
      </w:pPr>
      <w:r w:rsidRPr="00240D10">
        <w:rPr>
          <w:rFonts w:ascii="Times New Roman" w:eastAsia="Times New Roman" w:hAnsi="Times New Roman" w:cs="Times New Roman"/>
          <w:b/>
          <w:bCs/>
          <w:i/>
          <w:iCs/>
          <w:sz w:val="28"/>
          <w:szCs w:val="28"/>
          <w:lang w:eastAsia="ru-RU"/>
        </w:rPr>
        <w:lastRenderedPageBreak/>
        <w:t>«Расскажи мне - и я забуду, покажи мне -</w:t>
      </w:r>
    </w:p>
    <w:p w:rsidR="00F54DF1" w:rsidRPr="00240D10" w:rsidRDefault="00673137">
      <w:pPr>
        <w:shd w:val="clear" w:color="auto" w:fill="FFFFFF"/>
        <w:spacing w:after="0" w:line="240" w:lineRule="auto"/>
        <w:jc w:val="right"/>
        <w:rPr>
          <w:rFonts w:ascii="Times New Roman" w:eastAsia="Times New Roman" w:hAnsi="Times New Roman" w:cs="Times New Roman"/>
          <w:b/>
          <w:bCs/>
          <w:i/>
          <w:iCs/>
          <w:sz w:val="28"/>
          <w:szCs w:val="28"/>
          <w:lang w:eastAsia="ru-RU"/>
        </w:rPr>
      </w:pPr>
      <w:r w:rsidRPr="00240D10">
        <w:rPr>
          <w:rFonts w:ascii="Times New Roman" w:eastAsia="Times New Roman" w:hAnsi="Times New Roman" w:cs="Times New Roman"/>
          <w:b/>
          <w:bCs/>
          <w:i/>
          <w:iCs/>
          <w:sz w:val="28"/>
          <w:szCs w:val="28"/>
          <w:lang w:eastAsia="ru-RU"/>
        </w:rPr>
        <w:t>и я запомню, дай мне сделать - и я пойму»</w:t>
      </w:r>
    </w:p>
    <w:p w:rsidR="00F54DF1" w:rsidRPr="00240D10" w:rsidRDefault="00673137">
      <w:pPr>
        <w:shd w:val="clear" w:color="auto" w:fill="FFFFFF"/>
        <w:spacing w:after="0" w:line="240" w:lineRule="auto"/>
        <w:jc w:val="right"/>
        <w:rPr>
          <w:rFonts w:ascii="Times New Roman" w:eastAsia="Times New Roman" w:hAnsi="Times New Roman" w:cs="Times New Roman"/>
          <w:b/>
          <w:bCs/>
          <w:i/>
          <w:iCs/>
          <w:sz w:val="28"/>
          <w:szCs w:val="28"/>
          <w:lang w:eastAsia="ru-RU"/>
        </w:rPr>
      </w:pPr>
      <w:r w:rsidRPr="00240D10">
        <w:rPr>
          <w:rFonts w:ascii="Times New Roman" w:eastAsia="Times New Roman" w:hAnsi="Times New Roman" w:cs="Times New Roman"/>
          <w:b/>
          <w:bCs/>
          <w:i/>
          <w:iCs/>
          <w:sz w:val="28"/>
          <w:szCs w:val="28"/>
          <w:lang w:eastAsia="ru-RU"/>
        </w:rPr>
        <w:t>Конфуций</w:t>
      </w:r>
    </w:p>
    <w:p w:rsidR="00F54DF1" w:rsidRPr="00240D10" w:rsidRDefault="00F54DF1">
      <w:pPr>
        <w:shd w:val="clear" w:color="auto" w:fill="FFFFFF"/>
        <w:spacing w:after="0" w:line="240" w:lineRule="auto"/>
        <w:jc w:val="both"/>
        <w:rPr>
          <w:rFonts w:ascii="Times New Roman" w:eastAsia="Times New Roman" w:hAnsi="Times New Roman" w:cs="Times New Roman"/>
          <w:b/>
          <w:bCs/>
          <w:i/>
          <w:iCs/>
          <w:sz w:val="28"/>
          <w:szCs w:val="28"/>
          <w:lang w:eastAsia="ru-RU"/>
        </w:rPr>
      </w:pPr>
    </w:p>
    <w:p w:rsidR="00F54DF1" w:rsidRPr="00240D10" w:rsidRDefault="00673137">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xml:space="preserve">Уважаемые коллеги, тема нашей сегодняшней встречи </w:t>
      </w:r>
      <w:r w:rsidRPr="00240D10">
        <w:rPr>
          <w:rFonts w:ascii="Times New Roman" w:eastAsia="Times New Roman" w:hAnsi="Times New Roman" w:cs="Times New Roman"/>
          <w:i/>
          <w:iCs/>
          <w:sz w:val="28"/>
          <w:szCs w:val="28"/>
          <w:lang w:eastAsia="ru-RU"/>
        </w:rPr>
        <w:t xml:space="preserve">«Использование дидактического пособия «Кубик </w:t>
      </w:r>
      <w:proofErr w:type="spellStart"/>
      <w:r w:rsidRPr="00240D10">
        <w:rPr>
          <w:rFonts w:ascii="Times New Roman" w:eastAsia="Times New Roman" w:hAnsi="Times New Roman" w:cs="Times New Roman"/>
          <w:i/>
          <w:iCs/>
          <w:sz w:val="28"/>
          <w:szCs w:val="28"/>
          <w:lang w:eastAsia="ru-RU"/>
        </w:rPr>
        <w:t>Блума</w:t>
      </w:r>
      <w:proofErr w:type="spellEnd"/>
      <w:r w:rsidRPr="00240D10">
        <w:rPr>
          <w:rFonts w:ascii="Times New Roman" w:eastAsia="Times New Roman" w:hAnsi="Times New Roman" w:cs="Times New Roman"/>
          <w:i/>
          <w:iCs/>
          <w:sz w:val="28"/>
          <w:szCs w:val="28"/>
          <w:lang w:eastAsia="ru-RU"/>
        </w:rPr>
        <w:t xml:space="preserve">» в познавательном развитии </w:t>
      </w:r>
      <w:proofErr w:type="gramStart"/>
      <w:r w:rsidRPr="00240D10">
        <w:rPr>
          <w:rFonts w:ascii="Times New Roman" w:eastAsia="Times New Roman" w:hAnsi="Times New Roman" w:cs="Times New Roman"/>
          <w:i/>
          <w:iCs/>
          <w:sz w:val="28"/>
          <w:szCs w:val="28"/>
          <w:lang w:eastAsia="ru-RU"/>
        </w:rPr>
        <w:t>обучающихся</w:t>
      </w:r>
      <w:proofErr w:type="gramEnd"/>
      <w:r w:rsidRPr="00240D10">
        <w:rPr>
          <w:rFonts w:ascii="Times New Roman" w:eastAsia="Times New Roman" w:hAnsi="Times New Roman" w:cs="Times New Roman"/>
          <w:i/>
          <w:iCs/>
          <w:sz w:val="28"/>
          <w:szCs w:val="28"/>
          <w:lang w:eastAsia="ru-RU"/>
        </w:rPr>
        <w:t xml:space="preserve"> старшего дошкольного возраста с ЗПР»</w:t>
      </w:r>
      <w:r w:rsidRPr="00240D10">
        <w:rPr>
          <w:rFonts w:ascii="Times New Roman" w:eastAsia="Times New Roman" w:hAnsi="Times New Roman" w:cs="Times New Roman"/>
          <w:sz w:val="28"/>
          <w:szCs w:val="28"/>
          <w:lang w:eastAsia="ru-RU"/>
        </w:rPr>
        <w:t xml:space="preserve">. Предлагаю вам выбрать себе фишку определенного цвета в соответствии со следующими критериями: красная фишка - ничего не знаю про данное дидактическое пособие; желтая фишка - информация знакома, но в работе не применяю; зеленая фишка - владею информацией, использую в работе с дошкольниками. </w:t>
      </w:r>
    </w:p>
    <w:p w:rsidR="00F54DF1" w:rsidRDefault="00673137">
      <w:pPr>
        <w:pStyle w:val="a5"/>
        <w:spacing w:line="360" w:lineRule="auto"/>
        <w:ind w:firstLine="709"/>
        <w:jc w:val="both"/>
        <w:rPr>
          <w:rFonts w:ascii="Times New Roman" w:hAnsi="Times New Roman" w:cs="Times New Roman"/>
          <w:i/>
          <w:sz w:val="28"/>
          <w:szCs w:val="28"/>
        </w:rPr>
      </w:pPr>
      <w:proofErr w:type="spellStart"/>
      <w:r>
        <w:rPr>
          <w:rFonts w:ascii="Times New Roman" w:hAnsi="Times New Roman" w:cs="Times New Roman"/>
          <w:sz w:val="28"/>
          <w:szCs w:val="28"/>
        </w:rPr>
        <w:t>Бенджамен</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Блум</w:t>
      </w:r>
      <w:proofErr w:type="spellEnd"/>
      <w:r>
        <w:rPr>
          <w:rFonts w:ascii="Times New Roman" w:hAnsi="Times New Roman" w:cs="Times New Roman"/>
          <w:sz w:val="28"/>
          <w:szCs w:val="28"/>
        </w:rPr>
        <w:t xml:space="preserve"> это американский педагог, который говорил: </w:t>
      </w:r>
      <w:r>
        <w:rPr>
          <w:rFonts w:ascii="Times New Roman" w:hAnsi="Times New Roman" w:cs="Times New Roman"/>
          <w:i/>
          <w:sz w:val="28"/>
          <w:szCs w:val="28"/>
        </w:rPr>
        <w:t>«Каковы бы ни были способности детей в раннем возрасте, без активной поддержки и специальных методов обучения они вряд ли достигнут тех высот, покорив которые, станут знаменитыми».</w:t>
      </w:r>
    </w:p>
    <w:p w:rsidR="00F54DF1" w:rsidRDefault="00673137">
      <w:pPr>
        <w:pStyle w:val="a5"/>
        <w:spacing w:line="360" w:lineRule="auto"/>
        <w:ind w:firstLine="709"/>
        <w:jc w:val="both"/>
        <w:rPr>
          <w:rFonts w:ascii="Times New Roman" w:eastAsia="Arial" w:hAnsi="Times New Roman"/>
          <w:sz w:val="28"/>
          <w:szCs w:val="28"/>
          <w:shd w:val="clear" w:color="auto" w:fill="FFFFFF"/>
        </w:rPr>
      </w:pPr>
      <w:proofErr w:type="spellStart"/>
      <w:r>
        <w:rPr>
          <w:rFonts w:ascii="Times New Roman" w:eastAsia="Arial" w:hAnsi="Times New Roman" w:cs="Times New Roman"/>
          <w:sz w:val="28"/>
          <w:szCs w:val="28"/>
          <w:shd w:val="clear" w:color="auto" w:fill="FFFFFF"/>
        </w:rPr>
        <w:t>Бенджамин</w:t>
      </w:r>
      <w:proofErr w:type="spellEnd"/>
      <w:r>
        <w:rPr>
          <w:rFonts w:ascii="Times New Roman" w:eastAsia="Arial" w:hAnsi="Times New Roman" w:cs="Times New Roman"/>
          <w:sz w:val="28"/>
          <w:szCs w:val="28"/>
          <w:shd w:val="clear" w:color="auto" w:fill="FFFFFF"/>
        </w:rPr>
        <w:t xml:space="preserve"> </w:t>
      </w:r>
      <w:proofErr w:type="spellStart"/>
      <w:r>
        <w:rPr>
          <w:rFonts w:ascii="Times New Roman" w:eastAsia="Arial" w:hAnsi="Times New Roman" w:cs="Times New Roman"/>
          <w:sz w:val="28"/>
          <w:szCs w:val="28"/>
          <w:shd w:val="clear" w:color="auto" w:fill="FFFFFF"/>
        </w:rPr>
        <w:t>Блум</w:t>
      </w:r>
      <w:proofErr w:type="spellEnd"/>
      <w:r>
        <w:rPr>
          <w:rFonts w:ascii="Times New Roman" w:eastAsia="Arial" w:hAnsi="Times New Roman" w:cs="Times New Roman"/>
          <w:sz w:val="28"/>
          <w:szCs w:val="28"/>
          <w:shd w:val="clear" w:color="auto" w:fill="FFFFFF"/>
        </w:rPr>
        <w:t xml:space="preserve"> в 1956 году разработал </w:t>
      </w:r>
      <w:r>
        <w:rPr>
          <w:rFonts w:ascii="Times New Roman" w:eastAsia="Arial" w:hAnsi="Times New Roman"/>
          <w:sz w:val="28"/>
          <w:szCs w:val="28"/>
          <w:shd w:val="clear" w:color="auto" w:fill="FFFFFF"/>
        </w:rPr>
        <w:t>теорию таксономии, предполагающую разделение целей обучения на три блока:</w:t>
      </w:r>
    </w:p>
    <w:p w:rsidR="00240D10" w:rsidRDefault="00673137">
      <w:pPr>
        <w:pStyle w:val="a5"/>
        <w:spacing w:line="360" w:lineRule="auto"/>
        <w:ind w:left="140" w:hangingChars="50" w:hanging="140"/>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 xml:space="preserve">- </w:t>
      </w:r>
      <w:proofErr w:type="gramStart"/>
      <w:r>
        <w:rPr>
          <w:rFonts w:ascii="Times New Roman" w:eastAsia="Arial" w:hAnsi="Times New Roman" w:cs="Times New Roman"/>
          <w:sz w:val="28"/>
          <w:szCs w:val="28"/>
          <w:shd w:val="clear" w:color="auto" w:fill="FFFFFF"/>
        </w:rPr>
        <w:t>когнитивный</w:t>
      </w:r>
      <w:proofErr w:type="gramEnd"/>
      <w:r>
        <w:rPr>
          <w:rFonts w:ascii="Times New Roman" w:eastAsia="Arial" w:hAnsi="Times New Roman" w:cs="Times New Roman"/>
          <w:sz w:val="28"/>
          <w:szCs w:val="28"/>
          <w:shd w:val="clear" w:color="auto" w:fill="FFFFFF"/>
        </w:rPr>
        <w:t xml:space="preserve"> (накопление знаний и развитие интеллекта, т.е. «знаю»</w:t>
      </w:r>
      <w:r w:rsidR="00240D10">
        <w:rPr>
          <w:rFonts w:ascii="Times New Roman" w:eastAsia="Arial" w:hAnsi="Times New Roman" w:cs="Times New Roman"/>
          <w:sz w:val="28"/>
          <w:szCs w:val="28"/>
          <w:shd w:val="clear" w:color="auto" w:fill="FFFFFF"/>
        </w:rPr>
        <w:t>),</w:t>
      </w:r>
    </w:p>
    <w:p w:rsidR="00F54DF1" w:rsidRDefault="00240D10">
      <w:pPr>
        <w:pStyle w:val="a5"/>
        <w:spacing w:line="360" w:lineRule="auto"/>
        <w:ind w:left="140" w:hangingChars="50" w:hanging="140"/>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 xml:space="preserve">- </w:t>
      </w:r>
      <w:proofErr w:type="gramStart"/>
      <w:r w:rsidR="00673137">
        <w:rPr>
          <w:rFonts w:ascii="Times New Roman" w:eastAsia="Arial" w:hAnsi="Times New Roman" w:cs="Times New Roman"/>
          <w:sz w:val="28"/>
          <w:szCs w:val="28"/>
          <w:shd w:val="clear" w:color="auto" w:fill="FFFFFF"/>
        </w:rPr>
        <w:t>психомоторный</w:t>
      </w:r>
      <w:proofErr w:type="gramEnd"/>
      <w:r w:rsidR="00673137">
        <w:rPr>
          <w:rFonts w:ascii="Times New Roman" w:eastAsia="Arial" w:hAnsi="Times New Roman" w:cs="Times New Roman"/>
          <w:sz w:val="28"/>
          <w:szCs w:val="28"/>
          <w:shd w:val="clear" w:color="auto" w:fill="FFFFFF"/>
        </w:rPr>
        <w:t xml:space="preserve"> (формирование практических умений и навыков, т.е. «творю»),</w:t>
      </w:r>
    </w:p>
    <w:p w:rsidR="00F54DF1" w:rsidRDefault="00673137">
      <w:pPr>
        <w:pStyle w:val="a5"/>
        <w:spacing w:line="360" w:lineRule="auto"/>
        <w:ind w:left="140" w:hangingChars="50" w:hanging="140"/>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 xml:space="preserve">- аффективный (развитие ценностных ориентаций и </w:t>
      </w:r>
      <w:proofErr w:type="gramStart"/>
      <w:r>
        <w:rPr>
          <w:rFonts w:ascii="Times New Roman" w:eastAsia="Arial" w:hAnsi="Times New Roman" w:cs="Times New Roman"/>
          <w:sz w:val="28"/>
          <w:szCs w:val="28"/>
          <w:shd w:val="clear" w:color="auto" w:fill="FFFFFF"/>
        </w:rPr>
        <w:t>отношений</w:t>
      </w:r>
      <w:proofErr w:type="gramEnd"/>
      <w:r>
        <w:rPr>
          <w:rFonts w:ascii="Times New Roman" w:eastAsia="Arial" w:hAnsi="Times New Roman" w:cs="Times New Roman"/>
          <w:sz w:val="28"/>
          <w:szCs w:val="28"/>
          <w:shd w:val="clear" w:color="auto" w:fill="FFFFFF"/>
        </w:rPr>
        <w:t xml:space="preserve"> т.е. «умею»).</w:t>
      </w:r>
    </w:p>
    <w:p w:rsidR="00F54DF1" w:rsidRDefault="00673137">
      <w:pPr>
        <w:pStyle w:val="a5"/>
        <w:spacing w:line="360" w:lineRule="auto"/>
        <w:ind w:left="140" w:firstLine="707"/>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 xml:space="preserve">На основе своей теории </w:t>
      </w:r>
      <w:proofErr w:type="spellStart"/>
      <w:r>
        <w:rPr>
          <w:rFonts w:ascii="Times New Roman" w:eastAsia="Arial" w:hAnsi="Times New Roman" w:cs="Times New Roman"/>
          <w:sz w:val="28"/>
          <w:szCs w:val="28"/>
          <w:shd w:val="clear" w:color="auto" w:fill="FFFFFF"/>
        </w:rPr>
        <w:t>Блум</w:t>
      </w:r>
      <w:proofErr w:type="spellEnd"/>
      <w:r>
        <w:rPr>
          <w:rFonts w:ascii="Times New Roman" w:eastAsia="Arial" w:hAnsi="Times New Roman" w:cs="Times New Roman"/>
          <w:sz w:val="28"/>
          <w:szCs w:val="28"/>
          <w:shd w:val="clear" w:color="auto" w:fill="FFFFFF"/>
        </w:rPr>
        <w:t xml:space="preserve"> создал оригинальную методику обучения при помощи специального кубика.</w:t>
      </w:r>
    </w:p>
    <w:p w:rsidR="00F54DF1" w:rsidRPr="00240D10" w:rsidRDefault="00673137">
      <w:pPr>
        <w:pStyle w:val="2"/>
        <w:shd w:val="clear" w:color="auto" w:fill="FFFFFF"/>
        <w:spacing w:beforeAutospacing="0" w:afterAutospacing="0" w:line="360" w:lineRule="auto"/>
        <w:ind w:firstLine="708"/>
        <w:jc w:val="both"/>
        <w:rPr>
          <w:rFonts w:ascii="Times New Roman" w:eastAsia="Arial" w:hAnsi="Times New Roman" w:hint="default"/>
          <w:i w:val="0"/>
          <w:iCs w:val="0"/>
          <w:sz w:val="28"/>
          <w:szCs w:val="28"/>
          <w:lang w:val="ru-RU"/>
        </w:rPr>
      </w:pPr>
      <w:r w:rsidRPr="00240D10">
        <w:rPr>
          <w:rFonts w:ascii="Times New Roman" w:eastAsia="Arial" w:hAnsi="Times New Roman" w:hint="default"/>
          <w:i w:val="0"/>
          <w:iCs w:val="0"/>
          <w:sz w:val="28"/>
          <w:szCs w:val="28"/>
          <w:shd w:val="clear" w:color="auto" w:fill="FFFFFF"/>
          <w:lang w:val="ru-RU"/>
        </w:rPr>
        <w:t>Суть методики</w:t>
      </w:r>
    </w:p>
    <w:p w:rsidR="00792074" w:rsidRDefault="00673137">
      <w:pPr>
        <w:shd w:val="clear" w:color="auto" w:fill="FFFFFF"/>
        <w:spacing w:after="0" w:line="360" w:lineRule="auto"/>
        <w:ind w:firstLine="708"/>
        <w:jc w:val="both"/>
        <w:rPr>
          <w:rFonts w:ascii="Times New Roman" w:eastAsia="var(--depot-font-size-md-paragr" w:hAnsi="Times New Roman" w:cs="Times New Roman"/>
          <w:sz w:val="28"/>
          <w:szCs w:val="28"/>
          <w:shd w:val="clear" w:color="auto" w:fill="FFFFFF"/>
          <w:lang w:eastAsia="zh-CN"/>
        </w:rPr>
      </w:pPr>
      <w:r w:rsidRPr="00240D10">
        <w:rPr>
          <w:rStyle w:val="a4"/>
          <w:rFonts w:ascii="Times New Roman" w:eastAsia="var(--depot-font-size-md-paragr" w:hAnsi="Times New Roman" w:cs="Times New Roman"/>
          <w:sz w:val="28"/>
          <w:szCs w:val="28"/>
          <w:shd w:val="clear" w:color="auto" w:fill="FFFFFF"/>
          <w:lang w:eastAsia="zh-CN"/>
        </w:rPr>
        <w:t xml:space="preserve">Кубик </w:t>
      </w:r>
      <w:proofErr w:type="spellStart"/>
      <w:r w:rsidRPr="00240D10">
        <w:rPr>
          <w:rStyle w:val="a4"/>
          <w:rFonts w:ascii="Times New Roman" w:eastAsia="var(--depot-font-size-md-paragr" w:hAnsi="Times New Roman" w:cs="Times New Roman"/>
          <w:sz w:val="28"/>
          <w:szCs w:val="28"/>
          <w:shd w:val="clear" w:color="auto" w:fill="FFFFFF"/>
          <w:lang w:eastAsia="zh-CN"/>
        </w:rPr>
        <w:t>Блума</w:t>
      </w:r>
      <w:proofErr w:type="spellEnd"/>
      <w:r>
        <w:rPr>
          <w:rFonts w:ascii="Times New Roman" w:eastAsia="var(--depot-font-size-md-paragr" w:hAnsi="Times New Roman" w:cs="Times New Roman"/>
          <w:sz w:val="28"/>
          <w:szCs w:val="28"/>
          <w:shd w:val="clear" w:color="auto" w:fill="FFFFFF"/>
          <w:lang w:val="en-US" w:eastAsia="zh-CN"/>
        </w:rPr>
        <w:t> </w:t>
      </w:r>
      <w:r w:rsidRPr="00240D10">
        <w:rPr>
          <w:rFonts w:ascii="Times New Roman" w:eastAsia="var(--depot-font-size-md-paragr" w:hAnsi="Times New Roman" w:cs="Times New Roman"/>
          <w:sz w:val="28"/>
          <w:szCs w:val="28"/>
          <w:shd w:val="clear" w:color="auto" w:fill="FFFFFF"/>
          <w:lang w:eastAsia="zh-CN"/>
        </w:rPr>
        <w:t>— небольшой куб из картона или другого материала с надписями на гранях. На каждой грани написано ключевое слово, являющееся основой для формулировки вопроса: «Назови», «Объясни», «Почему», «Предложи», «Придумай», «Поделись».</w:t>
      </w:r>
      <w:r>
        <w:rPr>
          <w:rFonts w:ascii="Times New Roman" w:eastAsia="var(--depot-font-size-md-paragr" w:hAnsi="Times New Roman" w:cs="Times New Roman"/>
          <w:sz w:val="28"/>
          <w:szCs w:val="28"/>
          <w:shd w:val="clear" w:color="auto" w:fill="FFFFFF"/>
          <w:lang w:eastAsia="zh-CN"/>
        </w:rPr>
        <w:t xml:space="preserve"> </w:t>
      </w:r>
    </w:p>
    <w:p w:rsidR="00F54DF1" w:rsidRDefault="00673137">
      <w:pPr>
        <w:shd w:val="clear" w:color="auto" w:fill="FFFFFF"/>
        <w:spacing w:after="0" w:line="360" w:lineRule="auto"/>
        <w:ind w:firstLine="708"/>
        <w:jc w:val="both"/>
        <w:rPr>
          <w:rFonts w:ascii="Times New Roman" w:eastAsia="var(--depot-font-size-md-paragr" w:hAnsi="Times New Roman" w:cs="Times New Roman"/>
          <w:sz w:val="28"/>
          <w:szCs w:val="28"/>
        </w:rPr>
      </w:pPr>
      <w:r>
        <w:rPr>
          <w:rFonts w:ascii="Times New Roman" w:eastAsia="var(--depot-font-size-md-paragr" w:hAnsi="Times New Roman" w:cs="Times New Roman"/>
          <w:sz w:val="28"/>
          <w:szCs w:val="28"/>
          <w:shd w:val="clear" w:color="auto" w:fill="FFFFFF"/>
          <w:lang w:eastAsia="zh-CN"/>
        </w:rPr>
        <w:t>Предлагаю подумать, какой вопрос к какому блоку можно отнести</w:t>
      </w:r>
      <w:proofErr w:type="gramStart"/>
      <w:r>
        <w:rPr>
          <w:rFonts w:ascii="Times New Roman" w:eastAsia="var(--depot-font-size-md-paragr" w:hAnsi="Times New Roman" w:cs="Times New Roman"/>
          <w:sz w:val="28"/>
          <w:szCs w:val="28"/>
          <w:shd w:val="clear" w:color="auto" w:fill="FFFFFF"/>
          <w:lang w:eastAsia="zh-CN"/>
        </w:rPr>
        <w:t>.</w:t>
      </w:r>
      <w:proofErr w:type="gramEnd"/>
      <w:r>
        <w:rPr>
          <w:rFonts w:ascii="Times New Roman" w:eastAsia="var(--depot-font-size-md-paragr" w:hAnsi="Times New Roman" w:cs="Times New Roman"/>
          <w:sz w:val="28"/>
          <w:szCs w:val="28"/>
          <w:shd w:val="clear" w:color="auto" w:fill="FFFFFF"/>
          <w:lang w:eastAsia="zh-CN"/>
        </w:rPr>
        <w:t xml:space="preserve"> (</w:t>
      </w:r>
      <w:proofErr w:type="gramStart"/>
      <w:r>
        <w:rPr>
          <w:rFonts w:ascii="Times New Roman" w:eastAsia="var(--depot-font-size-md-paragr" w:hAnsi="Times New Roman" w:cs="Times New Roman"/>
          <w:sz w:val="28"/>
          <w:szCs w:val="28"/>
          <w:shd w:val="clear" w:color="auto" w:fill="FFFFFF"/>
          <w:lang w:eastAsia="zh-CN"/>
        </w:rPr>
        <w:t>к</w:t>
      </w:r>
      <w:proofErr w:type="gramEnd"/>
      <w:r>
        <w:rPr>
          <w:rFonts w:ascii="Times New Roman" w:eastAsia="var(--depot-font-size-md-paragr" w:hAnsi="Times New Roman" w:cs="Times New Roman"/>
          <w:sz w:val="28"/>
          <w:szCs w:val="28"/>
          <w:shd w:val="clear" w:color="auto" w:fill="FFFFFF"/>
          <w:lang w:eastAsia="zh-CN"/>
        </w:rPr>
        <w:t xml:space="preserve"> когнитивному - «Назови»; к психомоторному - </w:t>
      </w:r>
      <w:r w:rsidRPr="00240D10">
        <w:rPr>
          <w:rFonts w:ascii="Times New Roman" w:eastAsia="var(--depot-font-size-md-paragr" w:hAnsi="Times New Roman" w:cs="Times New Roman"/>
          <w:sz w:val="28"/>
          <w:szCs w:val="28"/>
          <w:shd w:val="clear" w:color="auto" w:fill="FFFFFF"/>
          <w:lang w:eastAsia="zh-CN"/>
        </w:rPr>
        <w:t>«Предложи», «Придумай», «Поделись»</w:t>
      </w:r>
      <w:r>
        <w:rPr>
          <w:rFonts w:ascii="Times New Roman" w:eastAsia="var(--depot-font-size-md-paragr" w:hAnsi="Times New Roman" w:cs="Times New Roman"/>
          <w:sz w:val="28"/>
          <w:szCs w:val="28"/>
          <w:shd w:val="clear" w:color="auto" w:fill="FFFFFF"/>
          <w:lang w:eastAsia="zh-CN"/>
        </w:rPr>
        <w:t xml:space="preserve">, к аффективному - </w:t>
      </w:r>
      <w:r w:rsidRPr="00240D10">
        <w:rPr>
          <w:rFonts w:ascii="Times New Roman" w:eastAsia="var(--depot-font-size-md-paragr" w:hAnsi="Times New Roman" w:cs="Times New Roman"/>
          <w:sz w:val="28"/>
          <w:szCs w:val="28"/>
          <w:shd w:val="clear" w:color="auto" w:fill="FFFFFF"/>
          <w:lang w:eastAsia="zh-CN"/>
        </w:rPr>
        <w:t>«Объясни», «Почему»</w:t>
      </w:r>
      <w:r>
        <w:rPr>
          <w:rFonts w:ascii="Times New Roman" w:eastAsia="var(--depot-font-size-md-paragr" w:hAnsi="Times New Roman" w:cs="Times New Roman"/>
          <w:sz w:val="28"/>
          <w:szCs w:val="28"/>
          <w:shd w:val="clear" w:color="auto" w:fill="FFFFFF"/>
          <w:lang w:eastAsia="zh-CN"/>
        </w:rPr>
        <w:t>)</w:t>
      </w:r>
    </w:p>
    <w:p w:rsidR="00F54DF1" w:rsidRDefault="00673137">
      <w:pPr>
        <w:pStyle w:val="a5"/>
        <w:spacing w:line="360" w:lineRule="auto"/>
        <w:ind w:firstLine="709"/>
        <w:jc w:val="both"/>
        <w:rPr>
          <w:rFonts w:ascii="Times New Roman" w:eastAsia="Arial" w:hAnsi="Times New Roman" w:cs="Times New Roman"/>
          <w:sz w:val="28"/>
          <w:szCs w:val="28"/>
          <w:shd w:val="clear" w:color="auto" w:fill="FFFFFF"/>
        </w:rPr>
      </w:pPr>
      <w:r>
        <w:rPr>
          <w:rStyle w:val="a4"/>
          <w:rFonts w:ascii="Times New Roman" w:eastAsia="Arial" w:hAnsi="Times New Roman" w:cs="Times New Roman"/>
          <w:sz w:val="28"/>
          <w:szCs w:val="28"/>
          <w:shd w:val="clear" w:color="auto" w:fill="FFFFFF"/>
        </w:rPr>
        <w:lastRenderedPageBreak/>
        <w:t>Принцип работы</w:t>
      </w:r>
      <w:r>
        <w:rPr>
          <w:rFonts w:ascii="Times New Roman" w:eastAsia="Arial" w:hAnsi="Times New Roman" w:cs="Times New Roman"/>
          <w:sz w:val="28"/>
          <w:szCs w:val="28"/>
          <w:shd w:val="clear" w:color="auto" w:fill="FFFFFF"/>
        </w:rPr>
        <w:t>: педагог формулирует тему занятия и задаёт направление обсуждения. Затем он или кто-то из детей бросает кубик. Выпавшее слово определяет тип вопроса, который нужно задать по теме. Например, если выпало слово «Объясни», ребёнок должен дать развёрнутый ответ, пояснить свою точку зрения. Если выпало «Придумай», нужно предложить свою выдумку или догадку по теме. </w:t>
      </w:r>
    </w:p>
    <w:p w:rsidR="00F54DF1" w:rsidRDefault="00673137">
      <w:pPr>
        <w:pStyle w:val="a5"/>
        <w:spacing w:line="360" w:lineRule="auto"/>
        <w:ind w:firstLine="709"/>
        <w:jc w:val="both"/>
        <w:rPr>
          <w:rFonts w:ascii="Times New Roman" w:eastAsia="var(--depot-font-size-md-paragr" w:hAnsi="Times New Roman" w:cs="Times New Roman"/>
          <w:sz w:val="28"/>
          <w:szCs w:val="28"/>
        </w:rPr>
      </w:pPr>
      <w:r>
        <w:rPr>
          <w:rFonts w:ascii="Times New Roman" w:eastAsia="Arial" w:hAnsi="Times New Roman" w:cs="Times New Roman"/>
          <w:sz w:val="28"/>
          <w:szCs w:val="28"/>
          <w:shd w:val="clear" w:color="auto" w:fill="FFFFFF"/>
        </w:rPr>
        <w:t xml:space="preserve">Таким образом, кубик </w:t>
      </w:r>
      <w:proofErr w:type="spellStart"/>
      <w:r>
        <w:rPr>
          <w:rFonts w:ascii="Times New Roman" w:eastAsia="Arial" w:hAnsi="Times New Roman" w:cs="Times New Roman"/>
          <w:sz w:val="28"/>
          <w:szCs w:val="28"/>
          <w:shd w:val="clear" w:color="auto" w:fill="FFFFFF"/>
        </w:rPr>
        <w:t>Блума</w:t>
      </w:r>
      <w:proofErr w:type="spellEnd"/>
      <w:r>
        <w:rPr>
          <w:rFonts w:ascii="Times New Roman" w:eastAsia="Arial" w:hAnsi="Times New Roman" w:cs="Times New Roman"/>
          <w:sz w:val="28"/>
          <w:szCs w:val="28"/>
          <w:shd w:val="clear" w:color="auto" w:fill="FFFFFF"/>
        </w:rPr>
        <w:t xml:space="preserve"> позволяет рассмотреть изучаемый предмет или явление с разных сторон. В процессе дети учатся формулировать собственные идеи, анализировать информацию, находить нестандартные решения. Это развивает критическое мышление и творческие способности. </w:t>
      </w:r>
    </w:p>
    <w:p w:rsidR="00F54DF1" w:rsidRDefault="00673137">
      <w:pPr>
        <w:tabs>
          <w:tab w:val="left" w:pos="720"/>
        </w:tabs>
        <w:spacing w:after="0" w:line="360" w:lineRule="auto"/>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ab/>
        <w:t xml:space="preserve">Применение дидактического пособия "Кубик </w:t>
      </w:r>
      <w:proofErr w:type="spellStart"/>
      <w:r>
        <w:rPr>
          <w:rFonts w:ascii="Times New Roman" w:eastAsia="Arial" w:hAnsi="Times New Roman" w:cs="Times New Roman"/>
          <w:sz w:val="28"/>
          <w:szCs w:val="28"/>
          <w:shd w:val="clear" w:color="auto" w:fill="FFFFFF"/>
        </w:rPr>
        <w:t>Блума</w:t>
      </w:r>
      <w:proofErr w:type="spellEnd"/>
      <w:r>
        <w:rPr>
          <w:rFonts w:ascii="Times New Roman" w:eastAsia="Arial" w:hAnsi="Times New Roman" w:cs="Times New Roman"/>
          <w:sz w:val="28"/>
          <w:szCs w:val="28"/>
          <w:shd w:val="clear" w:color="auto" w:fill="FFFFFF"/>
        </w:rPr>
        <w:t xml:space="preserve">" отлично подходит для обучения детей дошкольного возраста с 4-5 лет, так как в этом возрасте ребенок уже способен выделять важные для решения задачи особенности предмета, а его мышление начинает работать со схемами и моделями, анализировать полученную извне информацию и обобщать ее. А также игровой характер использования данного пособия делает его особенно эффективным. </w:t>
      </w:r>
    </w:p>
    <w:p w:rsidR="00F54DF1" w:rsidRPr="00A47EDB" w:rsidRDefault="00673137">
      <w:pPr>
        <w:tabs>
          <w:tab w:val="left" w:pos="720"/>
        </w:tabs>
        <w:spacing w:after="0" w:line="360" w:lineRule="auto"/>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 xml:space="preserve">Предлагаю вам поиграть с Кубиком </w:t>
      </w:r>
      <w:proofErr w:type="spellStart"/>
      <w:r>
        <w:rPr>
          <w:rFonts w:ascii="Times New Roman" w:eastAsia="Arial" w:hAnsi="Times New Roman" w:cs="Times New Roman"/>
          <w:sz w:val="28"/>
          <w:szCs w:val="28"/>
          <w:shd w:val="clear" w:color="auto" w:fill="FFFFFF"/>
        </w:rPr>
        <w:t>Блума</w:t>
      </w:r>
      <w:proofErr w:type="spellEnd"/>
      <w:r>
        <w:rPr>
          <w:rFonts w:ascii="Times New Roman" w:eastAsia="Arial" w:hAnsi="Times New Roman" w:cs="Times New Roman"/>
          <w:sz w:val="28"/>
          <w:szCs w:val="28"/>
          <w:shd w:val="clear" w:color="auto" w:fill="FFFFFF"/>
        </w:rPr>
        <w:t xml:space="preserve"> </w:t>
      </w:r>
      <w:r w:rsidR="007C2680" w:rsidRPr="00A47EDB">
        <w:rPr>
          <w:rFonts w:ascii="Times New Roman" w:eastAsia="Arial" w:hAnsi="Times New Roman" w:cs="Times New Roman"/>
          <w:sz w:val="28"/>
          <w:szCs w:val="28"/>
          <w:shd w:val="clear" w:color="auto" w:fill="FFFFFF"/>
        </w:rPr>
        <w:t>по теме "Осень</w:t>
      </w:r>
      <w:r w:rsidRPr="00A47EDB">
        <w:rPr>
          <w:rFonts w:ascii="Times New Roman" w:eastAsia="Arial" w:hAnsi="Times New Roman" w:cs="Times New Roman"/>
          <w:sz w:val="28"/>
          <w:szCs w:val="28"/>
          <w:shd w:val="clear" w:color="auto" w:fill="FFFFFF"/>
        </w:rPr>
        <w:t>":</w:t>
      </w:r>
    </w:p>
    <w:p w:rsidR="00F54DF1" w:rsidRPr="00A47EDB" w:rsidRDefault="007C2680">
      <w:pPr>
        <w:tabs>
          <w:tab w:val="left" w:pos="720"/>
        </w:tabs>
        <w:spacing w:after="0" w:line="360" w:lineRule="auto"/>
        <w:jc w:val="both"/>
        <w:rPr>
          <w:rFonts w:ascii="Times New Roman" w:eastAsia="Arial" w:hAnsi="Times New Roman" w:cs="Times New Roman"/>
          <w:sz w:val="28"/>
          <w:szCs w:val="28"/>
          <w:shd w:val="clear" w:color="auto" w:fill="FFFFFF"/>
        </w:rPr>
      </w:pPr>
      <w:r w:rsidRPr="00A47EDB">
        <w:rPr>
          <w:rFonts w:ascii="Times New Roman" w:eastAsia="Arial" w:hAnsi="Times New Roman" w:cs="Times New Roman"/>
          <w:sz w:val="28"/>
          <w:szCs w:val="28"/>
          <w:shd w:val="clear" w:color="auto" w:fill="FFFFFF"/>
        </w:rPr>
        <w:t>«Назови» три месяца осени.</w:t>
      </w:r>
      <w:r w:rsidR="00673137" w:rsidRPr="00A47EDB">
        <w:rPr>
          <w:rFonts w:ascii="Times New Roman" w:eastAsia="Arial" w:hAnsi="Times New Roman" w:cs="Times New Roman"/>
          <w:sz w:val="28"/>
          <w:szCs w:val="28"/>
          <w:shd w:val="clear" w:color="auto" w:fill="FFFFFF"/>
        </w:rPr>
        <w:t xml:space="preserve"> </w:t>
      </w:r>
    </w:p>
    <w:p w:rsidR="00F54DF1" w:rsidRPr="00A47EDB" w:rsidRDefault="00F43EAE">
      <w:pPr>
        <w:tabs>
          <w:tab w:val="left" w:pos="720"/>
        </w:tabs>
        <w:spacing w:after="0" w:line="360" w:lineRule="auto"/>
        <w:jc w:val="both"/>
        <w:rPr>
          <w:rFonts w:ascii="Times New Roman" w:eastAsia="Arial" w:hAnsi="Times New Roman" w:cs="Times New Roman"/>
          <w:sz w:val="28"/>
          <w:szCs w:val="28"/>
          <w:shd w:val="clear" w:color="auto" w:fill="FFFFFF"/>
        </w:rPr>
      </w:pPr>
      <w:r w:rsidRPr="00A47EDB">
        <w:rPr>
          <w:rFonts w:ascii="Times New Roman" w:eastAsia="Arial" w:hAnsi="Times New Roman" w:cs="Times New Roman"/>
          <w:sz w:val="28"/>
          <w:szCs w:val="28"/>
          <w:shd w:val="clear" w:color="auto" w:fill="FFFFFF"/>
        </w:rPr>
        <w:t>«Предложи»</w:t>
      </w:r>
      <w:r w:rsidR="00A47EDB" w:rsidRPr="00A47EDB">
        <w:rPr>
          <w:rFonts w:ascii="Times New Roman" w:eastAsia="Arial" w:hAnsi="Times New Roman" w:cs="Times New Roman"/>
          <w:sz w:val="28"/>
          <w:szCs w:val="28"/>
          <w:shd w:val="clear" w:color="auto" w:fill="FFFFFF"/>
        </w:rPr>
        <w:t xml:space="preserve"> осенние игры и забавы.</w:t>
      </w:r>
    </w:p>
    <w:p w:rsidR="00F54DF1" w:rsidRPr="00A47EDB" w:rsidRDefault="00F43EAE">
      <w:pPr>
        <w:tabs>
          <w:tab w:val="left" w:pos="720"/>
        </w:tabs>
        <w:spacing w:after="0" w:line="360" w:lineRule="auto"/>
        <w:jc w:val="both"/>
        <w:rPr>
          <w:rFonts w:ascii="Times New Roman" w:eastAsia="Arial" w:hAnsi="Times New Roman" w:cs="Times New Roman"/>
          <w:sz w:val="28"/>
          <w:szCs w:val="28"/>
          <w:shd w:val="clear" w:color="auto" w:fill="FFFFFF"/>
        </w:rPr>
      </w:pPr>
      <w:r w:rsidRPr="00A47EDB">
        <w:rPr>
          <w:rFonts w:ascii="Times New Roman" w:eastAsia="Arial" w:hAnsi="Times New Roman" w:cs="Times New Roman"/>
          <w:sz w:val="28"/>
          <w:szCs w:val="28"/>
          <w:shd w:val="clear" w:color="auto" w:fill="FFFFFF"/>
        </w:rPr>
        <w:t>«Придумай»</w:t>
      </w:r>
      <w:r w:rsidR="00A47EDB" w:rsidRPr="00A47EDB">
        <w:rPr>
          <w:rFonts w:ascii="Times New Roman" w:eastAsia="Arial" w:hAnsi="Times New Roman" w:cs="Times New Roman"/>
          <w:sz w:val="28"/>
          <w:szCs w:val="28"/>
          <w:shd w:val="clear" w:color="auto" w:fill="FFFFFF"/>
        </w:rPr>
        <w:t xml:space="preserve"> из чего можно сделать осеннюю поделку.</w:t>
      </w:r>
    </w:p>
    <w:p w:rsidR="00F54DF1" w:rsidRPr="00A47EDB" w:rsidRDefault="00F43EAE">
      <w:pPr>
        <w:tabs>
          <w:tab w:val="left" w:pos="720"/>
        </w:tabs>
        <w:spacing w:after="0" w:line="360" w:lineRule="auto"/>
        <w:jc w:val="both"/>
        <w:rPr>
          <w:rFonts w:ascii="Times New Roman" w:eastAsia="Arial" w:hAnsi="Times New Roman" w:cs="Times New Roman"/>
          <w:sz w:val="28"/>
          <w:szCs w:val="28"/>
          <w:shd w:val="clear" w:color="auto" w:fill="FFFFFF"/>
        </w:rPr>
      </w:pPr>
      <w:r w:rsidRPr="00A47EDB">
        <w:rPr>
          <w:rFonts w:ascii="Times New Roman" w:eastAsia="Arial" w:hAnsi="Times New Roman" w:cs="Times New Roman"/>
          <w:sz w:val="28"/>
          <w:szCs w:val="28"/>
          <w:shd w:val="clear" w:color="auto" w:fill="FFFFFF"/>
        </w:rPr>
        <w:t>«Поделись»</w:t>
      </w:r>
      <w:r w:rsidR="00A47EDB" w:rsidRPr="00A47EDB">
        <w:rPr>
          <w:rFonts w:ascii="Times New Roman" w:eastAsia="Arial" w:hAnsi="Times New Roman" w:cs="Times New Roman"/>
          <w:sz w:val="28"/>
          <w:szCs w:val="28"/>
          <w:shd w:val="clear" w:color="auto" w:fill="FFFFFF"/>
        </w:rPr>
        <w:t xml:space="preserve"> ты любишь осень? Почему?</w:t>
      </w:r>
    </w:p>
    <w:p w:rsidR="00F43EAE" w:rsidRPr="00A47EDB" w:rsidRDefault="00F43EAE">
      <w:pPr>
        <w:tabs>
          <w:tab w:val="left" w:pos="720"/>
        </w:tabs>
        <w:spacing w:after="0" w:line="360" w:lineRule="auto"/>
        <w:jc w:val="both"/>
        <w:rPr>
          <w:rFonts w:ascii="Times New Roman" w:eastAsia="Arial" w:hAnsi="Times New Roman" w:cs="Times New Roman"/>
          <w:sz w:val="28"/>
          <w:szCs w:val="28"/>
          <w:shd w:val="clear" w:color="auto" w:fill="FFFFFF"/>
        </w:rPr>
      </w:pPr>
      <w:r w:rsidRPr="00A47EDB">
        <w:rPr>
          <w:rFonts w:ascii="Times New Roman" w:eastAsia="Arial" w:hAnsi="Times New Roman" w:cs="Times New Roman"/>
          <w:sz w:val="28"/>
          <w:szCs w:val="28"/>
          <w:shd w:val="clear" w:color="auto" w:fill="FFFFFF"/>
        </w:rPr>
        <w:t>«Почему»</w:t>
      </w:r>
      <w:r w:rsidR="00A47EDB" w:rsidRPr="00A47EDB">
        <w:rPr>
          <w:rFonts w:ascii="Times New Roman" w:eastAsia="Arial" w:hAnsi="Times New Roman" w:cs="Times New Roman"/>
          <w:sz w:val="28"/>
          <w:szCs w:val="28"/>
          <w:shd w:val="clear" w:color="auto" w:fill="FFFFFF"/>
        </w:rPr>
        <w:t xml:space="preserve"> осенью птицы улетают?</w:t>
      </w:r>
    </w:p>
    <w:p w:rsidR="00F54DF1" w:rsidRDefault="00F43EAE">
      <w:pPr>
        <w:tabs>
          <w:tab w:val="left" w:pos="720"/>
        </w:tabs>
        <w:spacing w:after="0" w:line="360" w:lineRule="auto"/>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w:t>
      </w:r>
      <w:proofErr w:type="gramStart"/>
      <w:r>
        <w:rPr>
          <w:rFonts w:ascii="Times New Roman" w:eastAsia="Arial" w:hAnsi="Times New Roman" w:cs="Times New Roman"/>
          <w:sz w:val="28"/>
          <w:szCs w:val="28"/>
          <w:shd w:val="clear" w:color="auto" w:fill="FFFFFF"/>
        </w:rPr>
        <w:t>Объясни</w:t>
      </w:r>
      <w:proofErr w:type="gramEnd"/>
      <w:r>
        <w:rPr>
          <w:rFonts w:ascii="Times New Roman" w:eastAsia="Arial" w:hAnsi="Times New Roman" w:cs="Times New Roman"/>
          <w:sz w:val="28"/>
          <w:szCs w:val="28"/>
          <w:shd w:val="clear" w:color="auto" w:fill="FFFFFF"/>
        </w:rPr>
        <w:t>»</w:t>
      </w:r>
      <w:r w:rsidR="00A47EDB">
        <w:rPr>
          <w:rFonts w:ascii="Times New Roman" w:eastAsia="Arial" w:hAnsi="Times New Roman" w:cs="Times New Roman"/>
          <w:sz w:val="28"/>
          <w:szCs w:val="28"/>
          <w:shd w:val="clear" w:color="auto" w:fill="FFFFFF"/>
        </w:rPr>
        <w:t xml:space="preserve"> какие изменения  природе происходят осенью.</w:t>
      </w:r>
    </w:p>
    <w:p w:rsidR="00F54DF1" w:rsidRDefault="00673137">
      <w:pPr>
        <w:tabs>
          <w:tab w:val="left" w:pos="720"/>
        </w:tabs>
        <w:spacing w:after="0" w:line="360" w:lineRule="auto"/>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t xml:space="preserve">Рассматривание вариантов Кубика </w:t>
      </w:r>
      <w:proofErr w:type="spellStart"/>
      <w:r>
        <w:rPr>
          <w:rFonts w:ascii="Times New Roman" w:eastAsia="Arial" w:hAnsi="Times New Roman" w:cs="Times New Roman"/>
          <w:sz w:val="28"/>
          <w:szCs w:val="28"/>
          <w:shd w:val="clear" w:color="auto" w:fill="FFFFFF"/>
        </w:rPr>
        <w:t>Блума</w:t>
      </w:r>
      <w:proofErr w:type="spellEnd"/>
      <w:r>
        <w:rPr>
          <w:rFonts w:ascii="Times New Roman" w:eastAsia="Arial" w:hAnsi="Times New Roman" w:cs="Times New Roman"/>
          <w:sz w:val="28"/>
          <w:szCs w:val="28"/>
          <w:shd w:val="clear" w:color="auto" w:fill="FFFFFF"/>
        </w:rPr>
        <w:t xml:space="preserve"> по разным темам.</w:t>
      </w:r>
    </w:p>
    <w:p w:rsidR="00F54DF1" w:rsidRDefault="00673137">
      <w:pPr>
        <w:tabs>
          <w:tab w:val="left" w:pos="720"/>
        </w:tabs>
        <w:spacing w:after="0" w:line="360" w:lineRule="auto"/>
        <w:jc w:val="both"/>
        <w:rPr>
          <w:rFonts w:ascii="Times New Roman" w:eastAsia="var(--depot-font-size-md-paragr" w:hAnsi="Times New Roman" w:cs="Times New Roman"/>
          <w:sz w:val="28"/>
          <w:szCs w:val="28"/>
        </w:rPr>
      </w:pPr>
      <w:r>
        <w:rPr>
          <w:rFonts w:ascii="Times New Roman" w:eastAsia="Arial" w:hAnsi="Times New Roman" w:cs="Times New Roman"/>
          <w:sz w:val="28"/>
          <w:szCs w:val="28"/>
          <w:shd w:val="clear" w:color="auto" w:fill="FFFFFF"/>
        </w:rPr>
        <w:tab/>
        <w:t xml:space="preserve">Такое интерактивное обсуждение темы помогает лучше усвоить материал и активизировать мыслительную деятельность дошколят. Они учатся не просто воспроизводить информацию, а выражать свое отношение, размышлять, делать умозаключения. </w:t>
      </w:r>
    </w:p>
    <w:p w:rsidR="00F54DF1" w:rsidRDefault="00673137">
      <w:pPr>
        <w:pStyle w:val="a5"/>
        <w:spacing w:line="360" w:lineRule="auto"/>
        <w:ind w:firstLine="709"/>
        <w:jc w:val="both"/>
        <w:rPr>
          <w:rFonts w:ascii="Times New Roman" w:eastAsia="Arial" w:hAnsi="Times New Roman" w:cs="Times New Roman"/>
          <w:sz w:val="28"/>
          <w:szCs w:val="28"/>
          <w:shd w:val="clear" w:color="auto" w:fill="FFFFFF"/>
        </w:rPr>
      </w:pPr>
      <w:r>
        <w:rPr>
          <w:rFonts w:ascii="Times New Roman" w:eastAsia="Arial" w:hAnsi="Times New Roman" w:cs="Times New Roman"/>
          <w:sz w:val="28"/>
          <w:szCs w:val="28"/>
          <w:shd w:val="clear" w:color="auto" w:fill="FFFFFF"/>
        </w:rPr>
        <w:lastRenderedPageBreak/>
        <w:t xml:space="preserve">Кроме вышеуказанного, на мой взгляд, использование Кубика </w:t>
      </w:r>
      <w:proofErr w:type="spellStart"/>
      <w:r>
        <w:rPr>
          <w:rFonts w:ascii="Times New Roman" w:eastAsia="Arial" w:hAnsi="Times New Roman" w:cs="Times New Roman"/>
          <w:sz w:val="28"/>
          <w:szCs w:val="28"/>
          <w:shd w:val="clear" w:color="auto" w:fill="FFFFFF"/>
        </w:rPr>
        <w:t>Блума</w:t>
      </w:r>
      <w:proofErr w:type="spellEnd"/>
      <w:r>
        <w:rPr>
          <w:rFonts w:ascii="Times New Roman" w:eastAsia="Arial" w:hAnsi="Times New Roman" w:cs="Times New Roman"/>
          <w:sz w:val="28"/>
          <w:szCs w:val="28"/>
          <w:shd w:val="clear" w:color="auto" w:fill="FFFFFF"/>
        </w:rPr>
        <w:t xml:space="preserve"> при работе с детьми с ЗПР позволяет визуализировать изучаемый материал, а также неоднократное использование кубика при изучении разных тем, позволяет выработать алгоритм высказываний.</w:t>
      </w:r>
    </w:p>
    <w:p w:rsidR="00F54DF1" w:rsidRPr="00240D10" w:rsidRDefault="00673137">
      <w:pPr>
        <w:shd w:val="clear" w:color="auto" w:fill="FFFFFF"/>
        <w:spacing w:after="0" w:line="360" w:lineRule="auto"/>
        <w:ind w:firstLine="708"/>
        <w:jc w:val="both"/>
        <w:rPr>
          <w:rFonts w:ascii="Times New Roman" w:eastAsia="Arial" w:hAnsi="Times New Roman" w:cs="Times New Roman"/>
          <w:sz w:val="28"/>
          <w:szCs w:val="28"/>
          <w:shd w:val="clear" w:color="auto" w:fill="FFFFFF"/>
          <w:lang w:eastAsia="zh-CN"/>
        </w:rPr>
      </w:pPr>
      <w:r w:rsidRPr="00240D10">
        <w:rPr>
          <w:rStyle w:val="a4"/>
          <w:rFonts w:ascii="Times New Roman" w:eastAsia="Arial" w:hAnsi="Times New Roman" w:cs="Times New Roman"/>
          <w:sz w:val="28"/>
          <w:szCs w:val="28"/>
          <w:shd w:val="clear" w:color="auto" w:fill="FFFFFF"/>
          <w:lang w:eastAsia="zh-CN"/>
        </w:rPr>
        <w:t>Возможны два варианта</w:t>
      </w:r>
      <w:r w:rsidRPr="00240D10">
        <w:rPr>
          <w:rFonts w:ascii="Times New Roman" w:eastAsia="Arial" w:hAnsi="Times New Roman" w:cs="Times New Roman"/>
          <w:sz w:val="28"/>
          <w:szCs w:val="28"/>
          <w:shd w:val="clear" w:color="auto" w:fill="FFFFFF"/>
          <w:lang w:eastAsia="zh-CN"/>
        </w:rPr>
        <w:t>:</w:t>
      </w:r>
    </w:p>
    <w:p w:rsidR="00F54DF1" w:rsidRDefault="00673137">
      <w:pPr>
        <w:shd w:val="clear" w:color="auto" w:fill="FFFFFF"/>
        <w:spacing w:after="0" w:line="360" w:lineRule="auto"/>
        <w:ind w:firstLine="708"/>
        <w:jc w:val="both"/>
        <w:rPr>
          <w:rFonts w:ascii="Times New Roman" w:eastAsia="var(--depot-font-size-md-paragr" w:hAnsi="Times New Roman" w:cs="Times New Roman"/>
          <w:sz w:val="28"/>
          <w:szCs w:val="28"/>
        </w:rPr>
      </w:pPr>
      <w:r>
        <w:rPr>
          <w:rFonts w:ascii="Times New Roman" w:eastAsia="Arial" w:hAnsi="Times New Roman" w:cs="Times New Roman"/>
          <w:sz w:val="28"/>
          <w:szCs w:val="28"/>
          <w:shd w:val="clear" w:color="auto" w:fill="FFFFFF"/>
          <w:lang w:eastAsia="zh-CN"/>
        </w:rPr>
        <w:t xml:space="preserve">- </w:t>
      </w:r>
      <w:r>
        <w:rPr>
          <w:rFonts w:ascii="Times New Roman" w:eastAsia="var(--depot-font-size-md-paragr" w:hAnsi="Times New Roman" w:cs="Times New Roman"/>
          <w:sz w:val="28"/>
          <w:szCs w:val="28"/>
          <w:shd w:val="clear" w:color="auto" w:fill="FFFFFF"/>
        </w:rPr>
        <w:t>Вопросы формулирует сам педагог — это более лёгкий способ, используемый на начальной стадии.</w:t>
      </w:r>
    </w:p>
    <w:p w:rsidR="00F54DF1" w:rsidRPr="00240D10" w:rsidRDefault="00673137">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var(--depot-font-size-md-paragr" w:hAnsi="Times New Roman" w:cs="Times New Roman"/>
          <w:sz w:val="28"/>
          <w:szCs w:val="28"/>
          <w:shd w:val="clear" w:color="auto" w:fill="FFFFFF"/>
        </w:rPr>
        <w:t>- Вопросы формулируют сами воспитанники — этот вариант требует определённой подготовки от детей.</w:t>
      </w:r>
    </w:p>
    <w:p w:rsidR="00F54DF1" w:rsidRDefault="0067313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Ориентируясь на зону ближайшего развития детей, при проведении открытого занятия по теме «Транспорт» использовала  дидактическое пособие «Кубик </w:t>
      </w:r>
      <w:proofErr w:type="spellStart"/>
      <w:r>
        <w:rPr>
          <w:rFonts w:ascii="Times New Roman" w:hAnsi="Times New Roman" w:cs="Times New Roman"/>
          <w:sz w:val="28"/>
          <w:szCs w:val="28"/>
        </w:rPr>
        <w:t>Блума</w:t>
      </w:r>
      <w:proofErr w:type="spellEnd"/>
      <w:r>
        <w:rPr>
          <w:rFonts w:ascii="Times New Roman" w:hAnsi="Times New Roman" w:cs="Times New Roman"/>
          <w:sz w:val="28"/>
          <w:szCs w:val="28"/>
        </w:rPr>
        <w:t>». На мотивационном этапе я представила детям кубик без картинок, создав тем самым проблемную ситуацию. Высказав предположение, что дети сами смогут сформулировать вопросы, обозначив критерии оценивания деятельности, приступили к выполнению заданий индивидуально, в парах и группой. Уровень сложности заданий был подобран в соответствии с индивидуальными возможностями детей. Для формирования умения добывать дополнительную информацию, при подведении итогов дети получили задание сформулировать шестой вопрос для кубика дома с родителями.</w:t>
      </w:r>
    </w:p>
    <w:p w:rsidR="00F54DF1" w:rsidRPr="00240D10" w:rsidRDefault="00673137">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xml:space="preserve">Ну а теперь давайте вернемся к нашим фишкам: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те</w:t>
      </w:r>
      <w:r w:rsidR="00825945">
        <w:rPr>
          <w:rFonts w:ascii="Times New Roman" w:eastAsia="Times New Roman" w:hAnsi="Times New Roman" w:cs="Times New Roman"/>
          <w:sz w:val="28"/>
          <w:szCs w:val="28"/>
          <w:lang w:eastAsia="ru-RU"/>
        </w:rPr>
        <w:t>,</w:t>
      </w:r>
      <w:r w:rsidRPr="00240D10">
        <w:rPr>
          <w:rFonts w:ascii="Times New Roman" w:eastAsia="Times New Roman" w:hAnsi="Times New Roman" w:cs="Times New Roman"/>
          <w:sz w:val="28"/>
          <w:szCs w:val="28"/>
          <w:lang w:eastAsia="ru-RU"/>
        </w:rPr>
        <w:t xml:space="preserve"> у кого красная фишка - выскажут нам критику по отношению использования дидактического пособия «Кубик </w:t>
      </w:r>
      <w:proofErr w:type="spellStart"/>
      <w:r w:rsidRPr="00240D10">
        <w:rPr>
          <w:rFonts w:ascii="Times New Roman" w:eastAsia="Times New Roman" w:hAnsi="Times New Roman" w:cs="Times New Roman"/>
          <w:sz w:val="28"/>
          <w:szCs w:val="28"/>
          <w:lang w:eastAsia="ru-RU"/>
        </w:rPr>
        <w:t>Блума</w:t>
      </w:r>
      <w:proofErr w:type="spellEnd"/>
      <w:r w:rsidRPr="00240D10">
        <w:rPr>
          <w:rFonts w:ascii="Times New Roman" w:eastAsia="Times New Roman" w:hAnsi="Times New Roman" w:cs="Times New Roman"/>
          <w:sz w:val="28"/>
          <w:szCs w:val="28"/>
          <w:lang w:eastAsia="ru-RU"/>
        </w:rPr>
        <w:t xml:space="preserve">» при работе с дошкольниками;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те</w:t>
      </w:r>
      <w:r w:rsidR="008259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у ког</w:t>
      </w:r>
      <w:r w:rsidRPr="00240D10">
        <w:rPr>
          <w:rFonts w:ascii="Times New Roman" w:eastAsia="Times New Roman" w:hAnsi="Times New Roman" w:cs="Times New Roman"/>
          <w:sz w:val="28"/>
          <w:szCs w:val="28"/>
          <w:lang w:eastAsia="ru-RU"/>
        </w:rPr>
        <w:t xml:space="preserve">о желтая фишка - расскажут, что нового узнали, какая информация еще необходима для владения полной информацией;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те</w:t>
      </w:r>
      <w:r w:rsidR="008259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у ког</w:t>
      </w:r>
      <w:r w:rsidRPr="00240D10">
        <w:rPr>
          <w:rFonts w:ascii="Times New Roman" w:eastAsia="Times New Roman" w:hAnsi="Times New Roman" w:cs="Times New Roman"/>
          <w:sz w:val="28"/>
          <w:szCs w:val="28"/>
          <w:lang w:eastAsia="ru-RU"/>
        </w:rPr>
        <w:t xml:space="preserve">о зеленая фишка </w:t>
      </w:r>
      <w:r>
        <w:rPr>
          <w:rFonts w:ascii="Times New Roman" w:eastAsia="Times New Roman" w:hAnsi="Times New Roman" w:cs="Times New Roman"/>
          <w:sz w:val="28"/>
          <w:szCs w:val="28"/>
          <w:lang w:eastAsia="ru-RU"/>
        </w:rPr>
        <w:t>–</w:t>
      </w:r>
      <w:r w:rsidRPr="00240D10">
        <w:rPr>
          <w:rFonts w:ascii="Times New Roman" w:eastAsia="Times New Roman" w:hAnsi="Times New Roman" w:cs="Times New Roman"/>
          <w:sz w:val="28"/>
          <w:szCs w:val="28"/>
          <w:lang w:eastAsia="ru-RU"/>
        </w:rPr>
        <w:t xml:space="preserve"> </w:t>
      </w:r>
      <w:proofErr w:type="spellStart"/>
      <w:r w:rsidRPr="00240D10">
        <w:rPr>
          <w:rFonts w:ascii="Times New Roman" w:eastAsia="Times New Roman" w:hAnsi="Times New Roman" w:cs="Times New Roman"/>
          <w:sz w:val="28"/>
          <w:szCs w:val="28"/>
          <w:lang w:eastAsia="ru-RU"/>
        </w:rPr>
        <w:t>покреативят</w:t>
      </w:r>
      <w:proofErr w:type="spellEnd"/>
      <w:r w:rsidRPr="00240D10">
        <w:rPr>
          <w:rFonts w:ascii="Times New Roman" w:eastAsia="Times New Roman" w:hAnsi="Times New Roman" w:cs="Times New Roman"/>
          <w:sz w:val="28"/>
          <w:szCs w:val="28"/>
          <w:lang w:eastAsia="ru-RU"/>
        </w:rPr>
        <w:t xml:space="preserve"> и предложат нам новые идеи использования Кубика </w:t>
      </w:r>
      <w:proofErr w:type="spellStart"/>
      <w:r w:rsidRPr="00240D10">
        <w:rPr>
          <w:rFonts w:ascii="Times New Roman" w:eastAsia="Times New Roman" w:hAnsi="Times New Roman" w:cs="Times New Roman"/>
          <w:sz w:val="28"/>
          <w:szCs w:val="28"/>
          <w:lang w:eastAsia="ru-RU"/>
        </w:rPr>
        <w:t>Блума</w:t>
      </w:r>
      <w:proofErr w:type="spellEnd"/>
      <w:r w:rsidRPr="00240D10">
        <w:rPr>
          <w:rFonts w:ascii="Times New Roman" w:eastAsia="Times New Roman" w:hAnsi="Times New Roman" w:cs="Times New Roman"/>
          <w:sz w:val="28"/>
          <w:szCs w:val="28"/>
          <w:lang w:eastAsia="ru-RU"/>
        </w:rPr>
        <w:t xml:space="preserve"> в работе с дошкольниками.</w:t>
      </w:r>
    </w:p>
    <w:p w:rsidR="00F54DF1" w:rsidRPr="00240D10" w:rsidRDefault="00F54DF1">
      <w:pPr>
        <w:shd w:val="clear" w:color="auto" w:fill="FFFFFF"/>
        <w:spacing w:after="0" w:line="360" w:lineRule="auto"/>
        <w:jc w:val="both"/>
        <w:rPr>
          <w:rFonts w:ascii="Times New Roman" w:eastAsia="Times New Roman" w:hAnsi="Times New Roman" w:cs="Times New Roman"/>
          <w:sz w:val="28"/>
          <w:szCs w:val="28"/>
          <w:lang w:eastAsia="ru-RU"/>
        </w:rPr>
      </w:pPr>
    </w:p>
    <w:p w:rsidR="00F54DF1" w:rsidRPr="00240D10" w:rsidRDefault="00F54DF1">
      <w:pPr>
        <w:shd w:val="clear" w:color="auto" w:fill="FFFFFF"/>
        <w:spacing w:after="0" w:line="360" w:lineRule="auto"/>
        <w:jc w:val="both"/>
        <w:rPr>
          <w:rFonts w:ascii="Times New Roman" w:eastAsia="Times New Roman" w:hAnsi="Times New Roman" w:cs="Times New Roman"/>
          <w:sz w:val="28"/>
          <w:szCs w:val="28"/>
          <w:lang w:eastAsia="ru-RU"/>
        </w:rPr>
      </w:pPr>
    </w:p>
    <w:p w:rsidR="00F54DF1" w:rsidRPr="00240D10" w:rsidRDefault="00F54DF1">
      <w:pPr>
        <w:shd w:val="clear" w:color="auto" w:fill="FFFFFF"/>
        <w:spacing w:after="0" w:line="360" w:lineRule="auto"/>
        <w:jc w:val="both"/>
        <w:rPr>
          <w:rFonts w:ascii="Times New Roman" w:eastAsia="Times New Roman" w:hAnsi="Times New Roman" w:cs="Times New Roman"/>
          <w:sz w:val="28"/>
          <w:szCs w:val="28"/>
          <w:lang w:eastAsia="ru-RU"/>
        </w:rPr>
      </w:pP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lastRenderedPageBreak/>
        <w:t xml:space="preserve">В каких режимных моментах можно использовать кубик </w:t>
      </w:r>
      <w:proofErr w:type="spellStart"/>
      <w:r w:rsidRPr="00240D10">
        <w:rPr>
          <w:rFonts w:ascii="Times New Roman" w:eastAsia="Times New Roman" w:hAnsi="Times New Roman" w:cs="Times New Roman"/>
          <w:sz w:val="28"/>
          <w:szCs w:val="28"/>
          <w:lang w:eastAsia="ru-RU"/>
        </w:rPr>
        <w:t>Блума</w:t>
      </w:r>
      <w:proofErr w:type="spellEnd"/>
      <w:r w:rsidRPr="00240D10">
        <w:rPr>
          <w:rFonts w:ascii="Times New Roman" w:eastAsia="Times New Roman" w:hAnsi="Times New Roman" w:cs="Times New Roman"/>
          <w:sz w:val="28"/>
          <w:szCs w:val="28"/>
          <w:lang w:eastAsia="ru-RU"/>
        </w:rPr>
        <w:t xml:space="preserve"> для организации деятельности детей? Например, утренний круг</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ЛОГОПЕД.</w:t>
      </w:r>
    </w:p>
    <w:p w:rsidR="00F54DF1" w:rsidRPr="00240D10" w:rsidRDefault="00673137">
      <w:pPr>
        <w:shd w:val="clear" w:color="auto" w:fill="FFFFFF"/>
        <w:spacing w:after="0" w:line="360" w:lineRule="auto"/>
        <w:rPr>
          <w:rFonts w:ascii="Times New Roman" w:eastAsia="Times New Roman" w:hAnsi="Times New Roman" w:cs="Times New Roman"/>
          <w:sz w:val="28"/>
          <w:szCs w:val="28"/>
          <w:lang w:eastAsia="ru-RU"/>
        </w:rPr>
      </w:pPr>
      <w:bookmarkStart w:id="0" w:name="_GoBack"/>
      <w:r w:rsidRPr="00240D10">
        <w:rPr>
          <w:rFonts w:ascii="Times New Roman" w:eastAsia="Times New Roman" w:hAnsi="Times New Roman" w:cs="Times New Roman"/>
          <w:sz w:val="28"/>
          <w:szCs w:val="28"/>
          <w:lang w:eastAsia="ru-RU"/>
        </w:rPr>
        <w:t>НАЗОВИ</w:t>
      </w:r>
    </w:p>
    <w:p w:rsidR="00F54DF1" w:rsidRPr="00240D10" w:rsidRDefault="00673137">
      <w:pPr>
        <w:shd w:val="clear" w:color="auto" w:fill="FFFFFF"/>
        <w:spacing w:after="0" w:line="360" w:lineRule="auto"/>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слова, в которых звук</w:t>
      </w:r>
      <w:proofErr w:type="gramStart"/>
      <w:r w:rsidRPr="00240D10">
        <w:rPr>
          <w:rFonts w:ascii="Times New Roman" w:eastAsia="Times New Roman" w:hAnsi="Times New Roman" w:cs="Times New Roman"/>
          <w:sz w:val="28"/>
          <w:szCs w:val="28"/>
          <w:lang w:eastAsia="ru-RU"/>
        </w:rPr>
        <w:t xml:space="preserve"> [   ] </w:t>
      </w:r>
      <w:proofErr w:type="gramEnd"/>
      <w:r w:rsidRPr="00240D10">
        <w:rPr>
          <w:rFonts w:ascii="Times New Roman" w:eastAsia="Times New Roman" w:hAnsi="Times New Roman" w:cs="Times New Roman"/>
          <w:sz w:val="28"/>
          <w:szCs w:val="28"/>
          <w:lang w:eastAsia="ru-RU"/>
        </w:rPr>
        <w:t>стоит в начале, в середине, в конце слова.</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xml:space="preserve">ОБЪЯСНИ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положение органов артикуляции при произношении звука</w:t>
      </w:r>
      <w:proofErr w:type="gramStart"/>
      <w:r w:rsidRPr="00240D10">
        <w:rPr>
          <w:rFonts w:ascii="Times New Roman" w:eastAsia="Times New Roman" w:hAnsi="Times New Roman" w:cs="Times New Roman"/>
          <w:sz w:val="28"/>
          <w:szCs w:val="28"/>
          <w:lang w:eastAsia="ru-RU"/>
        </w:rPr>
        <w:t xml:space="preserve"> [   ] .</w:t>
      </w:r>
      <w:proofErr w:type="gramEnd"/>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xml:space="preserve">ПРЕДЛОЖИ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Варианты, на что похожа буква.</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xml:space="preserve">ПРИДУМАЙ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proofErr w:type="spellStart"/>
      <w:proofErr w:type="gramStart"/>
      <w:r w:rsidRPr="00240D10">
        <w:rPr>
          <w:rFonts w:ascii="Times New Roman" w:eastAsia="Times New Roman" w:hAnsi="Times New Roman" w:cs="Times New Roman"/>
          <w:sz w:val="28"/>
          <w:szCs w:val="28"/>
          <w:lang w:eastAsia="ru-RU"/>
        </w:rPr>
        <w:t>чистоговорку</w:t>
      </w:r>
      <w:proofErr w:type="spellEnd"/>
      <w:r w:rsidRPr="00240D10">
        <w:rPr>
          <w:rFonts w:ascii="Times New Roman" w:eastAsia="Times New Roman" w:hAnsi="Times New Roman" w:cs="Times New Roman"/>
          <w:sz w:val="28"/>
          <w:szCs w:val="28"/>
          <w:lang w:eastAsia="ru-RU"/>
        </w:rPr>
        <w:t xml:space="preserve"> со слогом ... (предложение из 2-3 слов, которые начинаются со звука [   ] .</w:t>
      </w:r>
      <w:proofErr w:type="gramEnd"/>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xml:space="preserve">ПОДЕЛИСЬ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характеристикой звука</w:t>
      </w:r>
      <w:proofErr w:type="gramStart"/>
      <w:r w:rsidRPr="00240D10">
        <w:rPr>
          <w:rFonts w:ascii="Times New Roman" w:eastAsia="Times New Roman" w:hAnsi="Times New Roman" w:cs="Times New Roman"/>
          <w:sz w:val="28"/>
          <w:szCs w:val="28"/>
          <w:lang w:eastAsia="ru-RU"/>
        </w:rPr>
        <w:t xml:space="preserve"> [   ] .</w:t>
      </w:r>
      <w:proofErr w:type="gramEnd"/>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 xml:space="preserve">ПОЧЕМУ   </w:t>
      </w: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звук</w:t>
      </w:r>
      <w:proofErr w:type="gramStart"/>
      <w:r w:rsidRPr="00240D10">
        <w:rPr>
          <w:rFonts w:ascii="Times New Roman" w:eastAsia="Times New Roman" w:hAnsi="Times New Roman" w:cs="Times New Roman"/>
          <w:sz w:val="28"/>
          <w:szCs w:val="28"/>
          <w:lang w:eastAsia="ru-RU"/>
        </w:rPr>
        <w:t xml:space="preserve"> [   ]  </w:t>
      </w:r>
      <w:proofErr w:type="gramEnd"/>
      <w:r w:rsidRPr="00240D10">
        <w:rPr>
          <w:rFonts w:ascii="Times New Roman" w:eastAsia="Times New Roman" w:hAnsi="Times New Roman" w:cs="Times New Roman"/>
          <w:sz w:val="28"/>
          <w:szCs w:val="28"/>
          <w:lang w:eastAsia="ru-RU"/>
        </w:rPr>
        <w:t>гласный (согласный).</w:t>
      </w:r>
    </w:p>
    <w:bookmarkEnd w:id="0"/>
    <w:p w:rsidR="00F54DF1" w:rsidRPr="00240D10" w:rsidRDefault="00F54DF1">
      <w:pPr>
        <w:shd w:val="clear" w:color="auto" w:fill="FFFFFF"/>
        <w:spacing w:after="0" w:line="360" w:lineRule="auto"/>
        <w:jc w:val="both"/>
        <w:rPr>
          <w:rFonts w:ascii="Times New Roman" w:eastAsia="Times New Roman" w:hAnsi="Times New Roman" w:cs="Times New Roman"/>
          <w:sz w:val="28"/>
          <w:szCs w:val="28"/>
          <w:lang w:eastAsia="ru-RU"/>
        </w:rPr>
      </w:pPr>
    </w:p>
    <w:p w:rsidR="00F54DF1" w:rsidRPr="00240D10" w:rsidRDefault="00673137">
      <w:pPr>
        <w:shd w:val="clear" w:color="auto" w:fill="FFFFFF"/>
        <w:spacing w:after="0" w:line="360" w:lineRule="auto"/>
        <w:jc w:val="both"/>
        <w:rPr>
          <w:rFonts w:ascii="Times New Roman" w:eastAsia="Times New Roman" w:hAnsi="Times New Roman" w:cs="Times New Roman"/>
          <w:sz w:val="28"/>
          <w:szCs w:val="28"/>
          <w:lang w:eastAsia="ru-RU"/>
        </w:rPr>
      </w:pPr>
      <w:r w:rsidRPr="00240D10">
        <w:rPr>
          <w:rFonts w:ascii="Times New Roman" w:eastAsia="Times New Roman" w:hAnsi="Times New Roman" w:cs="Times New Roman"/>
          <w:sz w:val="28"/>
          <w:szCs w:val="28"/>
          <w:lang w:eastAsia="ru-RU"/>
        </w:rPr>
        <w:t>Я думаю, что данное дидактическое пособие позволит заменять ключевые слова словами синонимами, например, «Почему» - «Зачем» или «Для чего».</w:t>
      </w:r>
    </w:p>
    <w:p w:rsidR="00F54DF1" w:rsidRPr="00240D10" w:rsidRDefault="00F54DF1">
      <w:pPr>
        <w:shd w:val="clear" w:color="auto" w:fill="FFFFFF"/>
        <w:spacing w:after="0" w:line="360" w:lineRule="auto"/>
        <w:jc w:val="both"/>
        <w:rPr>
          <w:rFonts w:ascii="Times New Roman" w:eastAsia="Times New Roman" w:hAnsi="Times New Roman" w:cs="Times New Roman"/>
          <w:sz w:val="28"/>
          <w:szCs w:val="28"/>
          <w:lang w:eastAsia="ru-RU"/>
        </w:rPr>
      </w:pPr>
    </w:p>
    <w:p w:rsidR="00F54DF1" w:rsidRDefault="00F54DF1">
      <w:pPr>
        <w:spacing w:after="0" w:line="360" w:lineRule="auto"/>
        <w:jc w:val="both"/>
        <w:rPr>
          <w:rFonts w:ascii="Times New Roman" w:hAnsi="Times New Roman" w:cs="Times New Roman"/>
          <w:sz w:val="28"/>
          <w:szCs w:val="28"/>
        </w:rPr>
      </w:pPr>
    </w:p>
    <w:sectPr w:rsidR="00F54DF1" w:rsidSect="00F54DF1">
      <w:pgSz w:w="11906" w:h="16838"/>
      <w:pgMar w:top="850" w:right="1134" w:bottom="850"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4DF1" w:rsidRDefault="00673137">
      <w:pPr>
        <w:spacing w:line="240" w:lineRule="auto"/>
      </w:pPr>
      <w:r>
        <w:separator/>
      </w:r>
    </w:p>
  </w:endnote>
  <w:endnote w:type="continuationSeparator" w:id="0">
    <w:p w:rsidR="00F54DF1" w:rsidRDefault="0067313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ar(--depot-font-size-md-paragr">
    <w:altName w:val="Segoe Print"/>
    <w:charset w:val="00"/>
    <w:family w:val="auto"/>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4DF1" w:rsidRDefault="00673137">
      <w:pPr>
        <w:spacing w:after="0"/>
      </w:pPr>
      <w:r>
        <w:separator/>
      </w:r>
    </w:p>
  </w:footnote>
  <w:footnote w:type="continuationSeparator" w:id="0">
    <w:p w:rsidR="00F54DF1" w:rsidRDefault="00673137">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
  <w:rsids>
    <w:rsidRoot w:val="00F54DF1"/>
    <w:rsid w:val="000774CD"/>
    <w:rsid w:val="00240D10"/>
    <w:rsid w:val="003B0B97"/>
    <w:rsid w:val="00673137"/>
    <w:rsid w:val="00792074"/>
    <w:rsid w:val="007C2680"/>
    <w:rsid w:val="007D31D6"/>
    <w:rsid w:val="00825945"/>
    <w:rsid w:val="00A3096F"/>
    <w:rsid w:val="00A47EDB"/>
    <w:rsid w:val="00F43EAE"/>
    <w:rsid w:val="00F54DF1"/>
    <w:rsid w:val="03702769"/>
    <w:rsid w:val="0B2D3156"/>
    <w:rsid w:val="1115264F"/>
    <w:rsid w:val="2C117A1C"/>
    <w:rsid w:val="418B3855"/>
    <w:rsid w:val="45CC31A3"/>
    <w:rsid w:val="483A1816"/>
    <w:rsid w:val="48A86691"/>
    <w:rsid w:val="51772BBA"/>
    <w:rsid w:val="55A83913"/>
    <w:rsid w:val="5DD83E1C"/>
    <w:rsid w:val="6BDB2718"/>
    <w:rsid w:val="6D691579"/>
    <w:rsid w:val="7CFD08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54DF1"/>
    <w:pPr>
      <w:spacing w:after="200" w:line="276" w:lineRule="auto"/>
    </w:pPr>
    <w:rPr>
      <w:rFonts w:asciiTheme="minorHAnsi" w:eastAsiaTheme="minorHAnsi" w:hAnsiTheme="minorHAnsi" w:cstheme="minorBidi"/>
      <w:sz w:val="22"/>
      <w:szCs w:val="22"/>
      <w:lang w:eastAsia="en-US"/>
    </w:rPr>
  </w:style>
  <w:style w:type="paragraph" w:styleId="2">
    <w:name w:val="heading 2"/>
    <w:next w:val="a"/>
    <w:semiHidden/>
    <w:unhideWhenUsed/>
    <w:qFormat/>
    <w:rsid w:val="00F54DF1"/>
    <w:pPr>
      <w:spacing w:beforeAutospacing="1" w:afterAutospacing="1"/>
      <w:outlineLvl w:val="1"/>
    </w:pPr>
    <w:rPr>
      <w:rFonts w:ascii="SimSun" w:hAnsi="SimSun" w:hint="eastAsia"/>
      <w:b/>
      <w:bCs/>
      <w:i/>
      <w:iCs/>
      <w:sz w:val="36"/>
      <w:szCs w:val="3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F54DF1"/>
    <w:rPr>
      <w:color w:val="0000FF"/>
      <w:u w:val="single"/>
    </w:rPr>
  </w:style>
  <w:style w:type="character" w:styleId="a4">
    <w:name w:val="Strong"/>
    <w:basedOn w:val="a0"/>
    <w:qFormat/>
    <w:rsid w:val="00F54DF1"/>
    <w:rPr>
      <w:b/>
      <w:bCs/>
    </w:rPr>
  </w:style>
  <w:style w:type="paragraph" w:customStyle="1" w:styleId="c11">
    <w:name w:val="c11"/>
    <w:basedOn w:val="a"/>
    <w:uiPriority w:val="99"/>
    <w:qFormat/>
    <w:rsid w:val="00F54D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uiPriority w:val="99"/>
    <w:qFormat/>
    <w:rsid w:val="00F54DF1"/>
    <w:rPr>
      <w:rFonts w:cs="Times New Roman"/>
    </w:rPr>
  </w:style>
  <w:style w:type="paragraph" w:styleId="a5">
    <w:name w:val="No Spacing"/>
    <w:uiPriority w:val="1"/>
    <w:qFormat/>
    <w:rsid w:val="00F54DF1"/>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783</Words>
  <Characters>5346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Assus</dc:creator>
  <cp:lastModifiedBy>Пользователь Windows</cp:lastModifiedBy>
  <cp:revision>8</cp:revision>
  <dcterms:created xsi:type="dcterms:W3CDTF">2026-03-01T13:18:00Z</dcterms:created>
  <dcterms:modified xsi:type="dcterms:W3CDTF">2026-09-26T06:13:00Z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51677357DF434C0382B35F4C0C6AE883_12</vt:lpwstr>
  </property>
</Properties>
</file>